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8A1" w:rsidRDefault="005B58A1">
      <w:r>
        <w:t xml:space="preserve">Adresse </w:t>
      </w:r>
    </w:p>
    <w:p w:rsidR="005B58A1" w:rsidRDefault="005B58A1"/>
    <w:p w:rsidR="005B58A1" w:rsidRDefault="005B58A1"/>
    <w:p w:rsidR="005B58A1" w:rsidRDefault="005B58A1"/>
    <w:p w:rsidR="005B58A1" w:rsidRDefault="005B58A1"/>
    <w:p w:rsidR="005B58A1" w:rsidRDefault="005B58A1"/>
    <w:p w:rsidR="005B58A1" w:rsidRDefault="005B58A1"/>
    <w:p w:rsidR="0014531B" w:rsidRDefault="005B58A1">
      <w:r>
        <w:tab/>
      </w:r>
      <w:r>
        <w:tab/>
      </w:r>
      <w:r>
        <w:tab/>
      </w:r>
      <w:r>
        <w:tab/>
      </w:r>
      <w:r w:rsidR="005406AD">
        <w:tab/>
      </w:r>
      <w:r w:rsidR="005406AD">
        <w:tab/>
      </w:r>
      <w:r w:rsidR="005406AD">
        <w:tab/>
      </w:r>
      <w:r w:rsidR="005406AD">
        <w:tab/>
      </w:r>
      <w:r w:rsidR="005406AD">
        <w:tab/>
      </w:r>
      <w:r w:rsidR="005406AD">
        <w:tab/>
        <w:t>XX.XX</w:t>
      </w:r>
      <w:r w:rsidR="0014531B">
        <w:t>.2026</w:t>
      </w:r>
    </w:p>
    <w:p w:rsidR="0014531B" w:rsidRDefault="0014531B"/>
    <w:p w:rsidR="0014531B" w:rsidRDefault="0014531B"/>
    <w:p w:rsidR="0014531B" w:rsidRDefault="0014531B"/>
    <w:p w:rsidR="0014531B" w:rsidRDefault="0014531B"/>
    <w:p w:rsidR="0014531B" w:rsidRPr="0014531B" w:rsidRDefault="0014531B">
      <w:pPr>
        <w:rPr>
          <w:b/>
          <w:bCs/>
        </w:rPr>
      </w:pPr>
      <w:r>
        <w:t>Landeshauptstadt Potsdam</w:t>
      </w:r>
    </w:p>
    <w:p w:rsidR="0014531B" w:rsidRDefault="0014531B">
      <w:r>
        <w:t>Fachbereich Stadtplanung</w:t>
      </w:r>
    </w:p>
    <w:p w:rsidR="0014531B" w:rsidRDefault="0014531B">
      <w:r>
        <w:t>Bereich Stadtraum Nord</w:t>
      </w:r>
    </w:p>
    <w:p w:rsidR="0014531B" w:rsidRPr="005406AD" w:rsidRDefault="0014531B">
      <w:r w:rsidRPr="005406AD">
        <w:t>Hegelallee 6 -10</w:t>
      </w:r>
    </w:p>
    <w:p w:rsidR="0014531B" w:rsidRPr="005406AD" w:rsidRDefault="0014531B">
      <w:r w:rsidRPr="005406AD">
        <w:t>14467 Potsdam</w:t>
      </w:r>
    </w:p>
    <w:p w:rsidR="0014531B" w:rsidRPr="005406AD" w:rsidRDefault="0014531B"/>
    <w:p w:rsidR="0014531B" w:rsidRDefault="0014531B">
      <w:pPr>
        <w:rPr>
          <w:lang w:val="en-US"/>
        </w:rPr>
      </w:pPr>
      <w:r w:rsidRPr="005406AD">
        <w:t xml:space="preserve">Per Mail an: </w:t>
      </w:r>
      <w:hyperlink r:id="rId5" w:history="1">
        <w:r w:rsidRPr="00511C7E">
          <w:rPr>
            <w:rStyle w:val="Hyperlink"/>
            <w:lang w:val="en-US"/>
          </w:rPr>
          <w:t>Stadtraum-Nord@rathaus.potsdam.de</w:t>
        </w:r>
      </w:hyperlink>
    </w:p>
    <w:p w:rsidR="0014531B" w:rsidRDefault="0014531B">
      <w:pPr>
        <w:rPr>
          <w:lang w:val="en-US"/>
        </w:rPr>
      </w:pPr>
    </w:p>
    <w:p w:rsidR="0014531B" w:rsidRDefault="0014531B">
      <w:pPr>
        <w:rPr>
          <w:b/>
          <w:bCs/>
        </w:rPr>
      </w:pPr>
      <w:r w:rsidRPr="0014531B">
        <w:rPr>
          <w:b/>
          <w:bCs/>
        </w:rPr>
        <w:t>Betreff: Stellungnahme im Ra</w:t>
      </w:r>
      <w:r>
        <w:rPr>
          <w:b/>
          <w:bCs/>
        </w:rPr>
        <w:t>hmen der frühzeitigen Öffentlichkeitsbeteiligung gemäß § 3 Abs. 1 BauGB</w:t>
      </w:r>
    </w:p>
    <w:p w:rsidR="0014531B" w:rsidRDefault="0014531B">
      <w:pPr>
        <w:rPr>
          <w:b/>
          <w:bCs/>
        </w:rPr>
      </w:pPr>
    </w:p>
    <w:p w:rsidR="0014531B" w:rsidRDefault="0014531B" w:rsidP="0014531B">
      <w:pPr>
        <w:pStyle w:val="Listenabsatz"/>
        <w:numPr>
          <w:ilvl w:val="0"/>
          <w:numId w:val="1"/>
        </w:numPr>
        <w:rPr>
          <w:b/>
          <w:bCs/>
        </w:rPr>
      </w:pPr>
      <w:r>
        <w:rPr>
          <w:b/>
          <w:bCs/>
        </w:rPr>
        <w:t>Bebauungsplan Nr. 186 „Windpark Groß Glienicke Nord-Ost“</w:t>
      </w:r>
    </w:p>
    <w:p w:rsidR="0014531B" w:rsidRPr="00C87D40" w:rsidRDefault="00C87D40" w:rsidP="00C87D40">
      <w:pPr>
        <w:pStyle w:val="Listenabsatz"/>
        <w:numPr>
          <w:ilvl w:val="0"/>
          <w:numId w:val="1"/>
        </w:numPr>
        <w:rPr>
          <w:b/>
          <w:bCs/>
        </w:rPr>
      </w:pPr>
      <w:r w:rsidRPr="00C87D40">
        <w:rPr>
          <w:b/>
          <w:bCs/>
        </w:rPr>
        <w:t>Parallele</w:t>
      </w:r>
      <w:r>
        <w:rPr>
          <w:b/>
          <w:bCs/>
        </w:rPr>
        <w:t xml:space="preserve"> Änderung des Flächennutzungsplans „Windpark Groß Glienicke Nord-Ost“ (35/24) der Landeshauptstadt Potsdam</w:t>
      </w:r>
    </w:p>
    <w:p w:rsidR="0014531B" w:rsidRPr="0014531B" w:rsidRDefault="0014531B"/>
    <w:p w:rsidR="00C87D40" w:rsidRDefault="00C87D40"/>
    <w:p w:rsidR="0014531B" w:rsidRDefault="0014531B">
      <w:r w:rsidRPr="0014531B">
        <w:t xml:space="preserve">Sehr </w:t>
      </w:r>
      <w:r w:rsidR="00C87D40">
        <w:t>geehrte Damen und Herren,</w:t>
      </w:r>
    </w:p>
    <w:p w:rsidR="00C87D40" w:rsidRDefault="00C87D40"/>
    <w:p w:rsidR="0014531B" w:rsidRDefault="00C87D40">
      <w:r>
        <w:t>ich wohne in unmittelbarer Nähe des Plangebietes und zwar</w:t>
      </w:r>
      <w:r w:rsidR="005B58A1">
        <w:t xml:space="preserve"> </w:t>
      </w:r>
      <w:proofErr w:type="gramStart"/>
      <w:r w:rsidR="005B58A1">
        <w:t>……….</w:t>
      </w:r>
      <w:r>
        <w:t xml:space="preserve">, </w:t>
      </w:r>
      <w:r w:rsidR="005B58A1">
        <w:t>……..</w:t>
      </w:r>
      <w:proofErr w:type="gramEnd"/>
      <w:r>
        <w:t xml:space="preserve"> Potsdam. Als betroffener Bürger mache ich von meinem Recht zur frühzeigen Beteiligung der Öffentlichkeit in dem oben genannten Verfahren Gebrauch.</w:t>
      </w:r>
    </w:p>
    <w:p w:rsidR="00C87D40" w:rsidRDefault="00C87D40"/>
    <w:p w:rsidR="00A81414" w:rsidRDefault="00C87D40">
      <w:r>
        <w:t>Ich erhebe ausdrücklich Einwendungen gegen die geplante Aufstellung des Bebauungsplans Nr. 186 sowie die damit verbundene Änderung des Flächennutzungsplans</w:t>
      </w:r>
      <w:r w:rsidR="00A81414">
        <w:t xml:space="preserve">. Ich fordere Sie auf, das Planungsverfahren in der vorliegenden Form </w:t>
      </w:r>
      <w:r w:rsidR="00571C3D">
        <w:t xml:space="preserve">unverzüglich </w:t>
      </w:r>
      <w:r w:rsidR="00A81414">
        <w:t>einzustellen. Meine ablehnende Haltung beruht auf folgenden Erwägungen bzw. Einwendungen:</w:t>
      </w:r>
    </w:p>
    <w:p w:rsidR="000B630F" w:rsidRDefault="000B630F"/>
    <w:p w:rsidR="000B630F" w:rsidRDefault="000B630F"/>
    <w:p w:rsidR="000B630F" w:rsidRPr="005A0B06" w:rsidRDefault="005A0B06" w:rsidP="005A0B06">
      <w:pPr>
        <w:pStyle w:val="Listenabsatz"/>
        <w:numPr>
          <w:ilvl w:val="0"/>
          <w:numId w:val="3"/>
        </w:numPr>
        <w:rPr>
          <w:b/>
          <w:bCs/>
        </w:rPr>
      </w:pPr>
      <w:r>
        <w:rPr>
          <w:b/>
          <w:bCs/>
        </w:rPr>
        <w:t>Die geplanten Windkraftanlagen sind unnötig, da die schlecht ausgelasteten Windanlagen der „Nauener Platte“ genutzt werden können</w:t>
      </w:r>
    </w:p>
    <w:p w:rsidR="000B630F" w:rsidRDefault="000B630F"/>
    <w:p w:rsidR="0014531B" w:rsidRDefault="000B630F">
      <w:r>
        <w:t xml:space="preserve">Sie begründen die Erforderlichkeit des Vorhabens als wesentlichen Baustein der Potsdamer Klimastrategie, die </w:t>
      </w:r>
      <w:r w:rsidR="00571C3D">
        <w:t xml:space="preserve">Sie </w:t>
      </w:r>
      <w:r>
        <w:t>durch die Spielräume der geänderte</w:t>
      </w:r>
      <w:r w:rsidR="00571C3D">
        <w:t xml:space="preserve">n </w:t>
      </w:r>
      <w:r>
        <w:t>ges</w:t>
      </w:r>
      <w:r w:rsidR="00571C3D">
        <w:t>etz</w:t>
      </w:r>
      <w:r>
        <w:t>lichen</w:t>
      </w:r>
      <w:r w:rsidR="00571C3D">
        <w:t xml:space="preserve"> Rahmenbedingungen zur CO2 neutralen Energiegewinnung nutzen wollen. Dabei lassen ihre Planungen, die einen massiven Eingriff in Umwelt, Natur</w:t>
      </w:r>
      <w:r w:rsidR="00363043">
        <w:t>,</w:t>
      </w:r>
      <w:r w:rsidR="00571C3D">
        <w:t xml:space="preserve"> Lebensräum</w:t>
      </w:r>
      <w:r w:rsidR="00363043">
        <w:t>e und Gesundheit der Anwohner</w:t>
      </w:r>
      <w:r w:rsidR="00571C3D">
        <w:t xml:space="preserve"> in dem Plangebiet darstellen, eine Alternativbetrachtung nicht erkennen. </w:t>
      </w:r>
    </w:p>
    <w:p w:rsidR="00571C3D" w:rsidRDefault="00571C3D"/>
    <w:p w:rsidR="00571C3D" w:rsidRDefault="00571C3D">
      <w:r>
        <w:t>Wie sie wissen, befindet sich in unmittelbarer Nähe zum Plangebiet und zu Potsdam</w:t>
      </w:r>
      <w:r w:rsidR="005725E1">
        <w:t xml:space="preserve"> das Windkraftgebiet</w:t>
      </w:r>
      <w:r>
        <w:t xml:space="preserve"> „Nauener Platte“.</w:t>
      </w:r>
      <w:r w:rsidR="005725E1">
        <w:t xml:space="preserve"> Die „Nauener Platte“ gehört zu den größten zusammenhängenden Windkraftgebieten Deutschlands. Aktuell wird die „Nauener Platte“ einem sog. </w:t>
      </w:r>
      <w:proofErr w:type="spellStart"/>
      <w:r w:rsidR="005725E1">
        <w:t>Repowering</w:t>
      </w:r>
      <w:proofErr w:type="spellEnd"/>
      <w:r w:rsidR="005725E1">
        <w:t xml:space="preserve"> unterzogen, was zu einer Verdoppelung der Stromausbeute pro Fläche führt.</w:t>
      </w:r>
    </w:p>
    <w:p w:rsidR="005725E1" w:rsidRDefault="005725E1"/>
    <w:p w:rsidR="005725E1" w:rsidRDefault="005725E1">
      <w:r>
        <w:t>Allerdings muss bereits heute nach einer Potenzialstudie des Landkreises Havelland das für die „Nauener Platte“ zuständige Umspannwerk Neukammer sehr häufig wegen Netzengpässen abgeregelt werden. Diese Abregelungen sind bundesweit mit Abstand die häufigsten Abregelungen und zwar über Jahre hinweg.</w:t>
      </w:r>
      <w:r w:rsidR="00D10F00">
        <w:t xml:space="preserve"> Sobald im Norden Brandenburgs zu viel Windstrom produziert wird, den die Leitungen nicht nach Süden transportieren können, werden Anlagen auf der „Nauener Platte“ als </w:t>
      </w:r>
      <w:r w:rsidR="00D10F00" w:rsidRPr="00D10F00">
        <w:t>erstes gedrosselt oder abgeschaltet.</w:t>
      </w:r>
    </w:p>
    <w:p w:rsidR="005725E1" w:rsidRDefault="005725E1"/>
    <w:p w:rsidR="005725E1" w:rsidRDefault="005725E1">
      <w:r>
        <w:t>Es ist ein schwerwiegender Fehler des Pl</w:t>
      </w:r>
      <w:r w:rsidR="00D10F00">
        <w:t>a</w:t>
      </w:r>
      <w:r>
        <w:t>nungsverfahrens, dass Sie nicht unter</w:t>
      </w:r>
      <w:r w:rsidR="00D10F00">
        <w:t>s</w:t>
      </w:r>
      <w:r>
        <w:t>ucht</w:t>
      </w:r>
      <w:r w:rsidR="00097B26">
        <w:t xml:space="preserve"> und alternativ dargestellt</w:t>
      </w:r>
      <w:r>
        <w:t xml:space="preserve"> haben, ob </w:t>
      </w:r>
      <w:r w:rsidR="00D10F00">
        <w:t>durch einen gestärkten Netzausbau und Anbindung der „Nauener Platte“ an die Stromversorgung Potsdams die Abregelung vermieden und Strom von der „Nauener Platte“ für die Landeshauptstadt Potsdam genutzt werden kann.</w:t>
      </w:r>
      <w:r w:rsidR="004436F2">
        <w:t xml:space="preserve"> </w:t>
      </w:r>
    </w:p>
    <w:p w:rsidR="00097B26" w:rsidRDefault="00097B26"/>
    <w:p w:rsidR="0076150A" w:rsidRDefault="00097B26">
      <w:r>
        <w:t>Diese</w:t>
      </w:r>
      <w:r w:rsidR="004436F2">
        <w:t>s Versäumnis</w:t>
      </w:r>
      <w:r>
        <w:t xml:space="preserve"> wiegt </w:t>
      </w:r>
      <w:proofErr w:type="gramStart"/>
      <w:r>
        <w:t>um so</w:t>
      </w:r>
      <w:proofErr w:type="gramEnd"/>
      <w:r>
        <w:t xml:space="preserve"> schwerer</w:t>
      </w:r>
      <w:r w:rsidR="004436F2">
        <w:t>, als der zuständige Netzbetreiber der „Nauener Platte“, die E.DIS Netz GmbH</w:t>
      </w:r>
      <w:r w:rsidR="0076150A">
        <w:t xml:space="preserve"> ist</w:t>
      </w:r>
      <w:r w:rsidR="004436F2">
        <w:t>. Die E.DIS Netz GmbH</w:t>
      </w:r>
      <w:r w:rsidR="0076150A">
        <w:t xml:space="preserve"> ist eine hundertprozentige Tochtergesellschaft  der E.DIS.AG. </w:t>
      </w:r>
      <w:r w:rsidR="0051396F">
        <w:t>Die E.DIS.AG</w:t>
      </w:r>
      <w:r w:rsidR="0076150A">
        <w:t xml:space="preserve"> ist als 35%ige Gesellschafterin an dem städtischen Versorgungsunternehmen</w:t>
      </w:r>
      <w:r w:rsidR="0051396F">
        <w:t xml:space="preserve"> EWP beteiligt.</w:t>
      </w:r>
      <w:r w:rsidR="0051396F" w:rsidRPr="0051396F">
        <w:t xml:space="preserve"> </w:t>
      </w:r>
      <w:r w:rsidR="0051396F">
        <w:t xml:space="preserve">Die EWP ist als Betreiber der geplanten Windkraftanlagen in dem Windkraftgebiet zuständig.  Somit ist die E.DIS.AG indirekt über ihr Tochterunternehmen E.DIS Netz GmbH in die Netzinfrastruktur eingebunden. </w:t>
      </w:r>
    </w:p>
    <w:p w:rsidR="0051396F" w:rsidRDefault="0051396F"/>
    <w:p w:rsidR="00363473" w:rsidRDefault="0076150A">
      <w:r>
        <w:t xml:space="preserve">Ich fordere </w:t>
      </w:r>
      <w:r w:rsidR="002F3936">
        <w:t>die Stadt Potsdam</w:t>
      </w:r>
      <w:r>
        <w:t xml:space="preserve"> daher auf, im Rahmen einer Alternativbetrachtung zu prüfen, ob und wieweit durch einen Netzausbau der auf der „Nauener Platte“ gewonnene Strom für die Landeshauptstadt Potsdam genutzt werden kann</w:t>
      </w:r>
      <w:r w:rsidR="00363473">
        <w:t>, damit das die Umwelt, Natur</w:t>
      </w:r>
      <w:r w:rsidR="00363043">
        <w:t>,</w:t>
      </w:r>
      <w:r w:rsidR="00363473">
        <w:t xml:space="preserve"> Lebensräume</w:t>
      </w:r>
      <w:r w:rsidR="00363043">
        <w:t xml:space="preserve"> und Gesundheit der Anwohner</w:t>
      </w:r>
      <w:r w:rsidR="00363473">
        <w:t xml:space="preserve"> gefährdende Planverfahren eingestellt werden kann.</w:t>
      </w:r>
    </w:p>
    <w:p w:rsidR="00363473" w:rsidRDefault="00363473"/>
    <w:p w:rsidR="00363473" w:rsidRPr="005A0B06" w:rsidRDefault="005A0B06" w:rsidP="005A0B06">
      <w:pPr>
        <w:pStyle w:val="Listenabsatz"/>
        <w:numPr>
          <w:ilvl w:val="0"/>
          <w:numId w:val="3"/>
        </w:numPr>
        <w:rPr>
          <w:b/>
          <w:bCs/>
        </w:rPr>
      </w:pPr>
      <w:r>
        <w:rPr>
          <w:b/>
          <w:bCs/>
        </w:rPr>
        <w:t xml:space="preserve"> </w:t>
      </w:r>
      <w:r w:rsidRPr="005A0B06">
        <w:rPr>
          <w:b/>
          <w:bCs/>
        </w:rPr>
        <w:t xml:space="preserve">Andere </w:t>
      </w:r>
      <w:r>
        <w:rPr>
          <w:b/>
          <w:bCs/>
        </w:rPr>
        <w:t>Flächen in Brandenburg sind deutlich besser geeignet</w:t>
      </w:r>
    </w:p>
    <w:p w:rsidR="00363473" w:rsidRDefault="00363473"/>
    <w:p w:rsidR="00363473" w:rsidRDefault="00363473">
      <w:r>
        <w:t>Ich begründe meine diesbezügliche Forderung auch ausdrücklich mit der Regionalplanung für Windkraftanlagen</w:t>
      </w:r>
      <w:r w:rsidR="00AB1B43">
        <w:t xml:space="preserve"> und der Haltung der Landesregierung Brandenburg</w:t>
      </w:r>
      <w:r>
        <w:t xml:space="preserve">.  </w:t>
      </w:r>
    </w:p>
    <w:p w:rsidR="00363473" w:rsidRDefault="00363473"/>
    <w:p w:rsidR="00363043" w:rsidRDefault="00363473">
      <w:r>
        <w:t>Für</w:t>
      </w:r>
      <w:r w:rsidR="00363043">
        <w:t xml:space="preserve"> den Raum</w:t>
      </w:r>
      <w:r>
        <w:t xml:space="preserve"> Potsdam ist die Regionalplanung Havelland-Fläming maßgeblich. In dieser Planung sind großräumige Mindestflächen für Windkraftanlagen festgelegt.</w:t>
      </w:r>
      <w:r w:rsidR="00363043">
        <w:t xml:space="preserve"> Zwar ist es rechtlich nicht unzulässig, dass die Stadt Potsdam auf ihrem Stadtgebiet die Nutzung selbst regelt. </w:t>
      </w:r>
      <w:r>
        <w:t xml:space="preserve"> Es erschließt sich </w:t>
      </w:r>
      <w:r w:rsidR="00363043">
        <w:t xml:space="preserve">aber </w:t>
      </w:r>
      <w:r>
        <w:t>nicht, warum</w:t>
      </w:r>
      <w:r w:rsidR="00363043">
        <w:t xml:space="preserve"> </w:t>
      </w:r>
      <w:r w:rsidR="002F3936">
        <w:t>d</w:t>
      </w:r>
      <w:r>
        <w:t>ie Nutzung und Anbindung</w:t>
      </w:r>
      <w:r w:rsidR="00363043">
        <w:t xml:space="preserve"> vorhandener Windkraftanlagen durch Netzausbau (siehe Ziffer 1) </w:t>
      </w:r>
      <w:r w:rsidR="002F3936">
        <w:t xml:space="preserve">nicht unbedingt </w:t>
      </w:r>
      <w:r w:rsidR="00363043">
        <w:t>priorisiert wird.  bzw. der Ausbau</w:t>
      </w:r>
      <w:r>
        <w:t xml:space="preserve"> </w:t>
      </w:r>
      <w:r w:rsidR="00363043">
        <w:t>im Regionalplan vorgesehene</w:t>
      </w:r>
      <w:r>
        <w:t>r Windkraftflächen</w:t>
      </w:r>
      <w:r w:rsidR="00363043">
        <w:t xml:space="preserve"> </w:t>
      </w:r>
      <w:r w:rsidR="002F3936">
        <w:t>genutzt</w:t>
      </w:r>
      <w:r w:rsidR="00363043">
        <w:t xml:space="preserve"> wird.</w:t>
      </w:r>
    </w:p>
    <w:p w:rsidR="00363043" w:rsidRDefault="00363043"/>
    <w:p w:rsidR="0076150A" w:rsidRDefault="00363473">
      <w:r>
        <w:t>Ein solches Verf</w:t>
      </w:r>
      <w:r w:rsidR="00AB1B43">
        <w:t>a</w:t>
      </w:r>
      <w:r>
        <w:t xml:space="preserve">hren entspricht auch dem ausdrücklichen Willen der Landesregierung in </w:t>
      </w:r>
      <w:r w:rsidR="00AB1B43">
        <w:t>Brandenburg</w:t>
      </w:r>
      <w:r>
        <w:t>.</w:t>
      </w:r>
      <w:r w:rsidR="00AB1B43">
        <w:t xml:space="preserve"> So hat der MP Dietmar Woidke gefordert, dass die Genehmigung neuer Windkraftanlagen zwingend an den tatsächlichen Ausbau der Stromnetzte gekoppelt wird, um teure Abschaltungen bei Überlastung zu verhindern. Weiter verlangt der MP Dietmar </w:t>
      </w:r>
      <w:r w:rsidR="00AB1B43">
        <w:lastRenderedPageBreak/>
        <w:t>Woidke, den Bau von Windkraftanlagen stärker an Windvorranggebiete (Regionalplanung) zu binden.</w:t>
      </w:r>
    </w:p>
    <w:p w:rsidR="00363473" w:rsidRDefault="00363473"/>
    <w:p w:rsidR="00363473" w:rsidRDefault="00363473" w:rsidP="00363473">
      <w:r>
        <w:t xml:space="preserve">Ich fordere </w:t>
      </w:r>
      <w:r w:rsidR="002F3936">
        <w:t>die Stadt Potsdam</w:t>
      </w:r>
      <w:r>
        <w:t xml:space="preserve"> daher auf, im Rahmen einer Alternativbetrachtung zu prüfen, ob und wieweit durch einen Netzausbau</w:t>
      </w:r>
      <w:r w:rsidR="00AB1B43">
        <w:t xml:space="preserve"> und eine Anbindung an die Windkraftanlagen in den jeweiligen Regionalplanungsgebieten Brandenburg </w:t>
      </w:r>
      <w:r w:rsidR="00AC7A87">
        <w:t xml:space="preserve">bzw. durch Errichtung von Windkraftanlagen in den bereits bestehenden Vorranggebieten </w:t>
      </w:r>
      <w:r w:rsidR="00AB1B43">
        <w:t>der</w:t>
      </w:r>
      <w:r>
        <w:t xml:space="preserve"> gewonnene Strom für die Landeshauptstadt Potsdam genutzt werden kann, damit </w:t>
      </w:r>
      <w:r w:rsidR="003D7E90">
        <w:t xml:space="preserve">so </w:t>
      </w:r>
      <w:r>
        <w:t>Umwelt, Natur</w:t>
      </w:r>
      <w:r w:rsidR="00AC7A87">
        <w:t>,</w:t>
      </w:r>
      <w:r>
        <w:t xml:space="preserve"> Lebensräume</w:t>
      </w:r>
      <w:r w:rsidR="00AC7A87">
        <w:t xml:space="preserve"> und Gesundheit der Anwohner</w:t>
      </w:r>
      <w:r>
        <w:t xml:space="preserve"> </w:t>
      </w:r>
      <w:r w:rsidR="003D7E90">
        <w:t>geschützt werden.</w:t>
      </w:r>
    </w:p>
    <w:p w:rsidR="00AC7A87" w:rsidRDefault="00AC7A87" w:rsidP="00363473"/>
    <w:p w:rsidR="00AC7A87" w:rsidRDefault="00AC7A87" w:rsidP="00363473">
      <w:r>
        <w:t>Hierbei ist ausdrücklich zu berücksichtigen, dass alleine der Regionalplan Havelland-Fläming eine Windvorrangfläche von 12.600 ha ausweist. Es ist daher nicht nachzuvollziehen, warum in dem</w:t>
      </w:r>
      <w:r w:rsidR="00A33111">
        <w:t xml:space="preserve"> </w:t>
      </w:r>
      <w:r w:rsidR="002F3936">
        <w:t>P</w:t>
      </w:r>
      <w:r>
        <w:t>lanvorhaben</w:t>
      </w:r>
      <w:r w:rsidR="00A33111" w:rsidRPr="00A33111">
        <w:t xml:space="preserve"> </w:t>
      </w:r>
      <w:r w:rsidR="00A33111">
        <w:t xml:space="preserve">mit Windkraftanlagen in einer Höhe von 200m und Rotoren, deren Spannbreite 78m beträgt, </w:t>
      </w:r>
      <w:r>
        <w:t xml:space="preserve"> 60 ha wertvolle Naturlandschaft (Landschaftsschutzgebiet nahe der Heinz Sielmann Stiftung, Naturschutzgebiet Königswald und UNESCO – Weltkulturerbe) geopfert werden soll</w:t>
      </w:r>
      <w:r w:rsidR="002F3936">
        <w:t>, wenn um Potsdam 12.600ha Windvorrangfläche vorgehalten werden</w:t>
      </w:r>
      <w:r>
        <w:t>.</w:t>
      </w:r>
    </w:p>
    <w:p w:rsidR="002F3936" w:rsidRDefault="002F3936" w:rsidP="00363473"/>
    <w:p w:rsidR="00446A6C" w:rsidRDefault="002F3936" w:rsidP="00363473">
      <w:r>
        <w:t>Hierbei ist auch zu berücksichtigen, dass das Planvorhaben mitten in einem bedeutsamen Naherholungsgebiet für rund 4. Mio. Einwohner Berlins und Potsdams liegt (Döberitzer Heide, Königswald, Glienicker See, Seeburger Anger etc.)</w:t>
      </w:r>
    </w:p>
    <w:p w:rsidR="003D7E90" w:rsidRDefault="003D7E90">
      <w:pPr>
        <w:rPr>
          <w:b/>
          <w:bCs/>
        </w:rPr>
      </w:pPr>
    </w:p>
    <w:p w:rsidR="00363473" w:rsidRPr="005A0B06" w:rsidRDefault="005A0B06" w:rsidP="005A0B06">
      <w:pPr>
        <w:pStyle w:val="Listenabsatz"/>
        <w:numPr>
          <w:ilvl w:val="0"/>
          <w:numId w:val="3"/>
        </w:numPr>
        <w:rPr>
          <w:b/>
          <w:bCs/>
        </w:rPr>
      </w:pPr>
      <w:r>
        <w:rPr>
          <w:b/>
          <w:bCs/>
        </w:rPr>
        <w:t>Brandenburg produziert schon mehr Strom aus Erneuerbarer Energie als gesetzlich erforderlich</w:t>
      </w:r>
    </w:p>
    <w:p w:rsidR="0051396F" w:rsidRDefault="0051396F">
      <w:pPr>
        <w:rPr>
          <w:b/>
          <w:bCs/>
        </w:rPr>
      </w:pPr>
    </w:p>
    <w:p w:rsidR="0051396F" w:rsidRDefault="0051396F">
      <w:r>
        <w:t xml:space="preserve">Das Land </w:t>
      </w:r>
      <w:r w:rsidRPr="0051396F">
        <w:t>B</w:t>
      </w:r>
      <w:r>
        <w:t>ra</w:t>
      </w:r>
      <w:r w:rsidRPr="0051396F">
        <w:t>ndenburg</w:t>
      </w:r>
      <w:r>
        <w:t xml:space="preserve"> verfügt über eine bereits heute installierte Leistung an Erneuerbarer Energie von rund 18,3 GW</w:t>
      </w:r>
      <w:r w:rsidR="007A1627">
        <w:t xml:space="preserve">. Die produzierte (in das Stromnetz eingespeiste) Strommenge betrug 41.200 GWh. Das Land Brandenburg hat einen Jahresverbrauch an Strom von 17.000 GWh. </w:t>
      </w:r>
      <w:r w:rsidR="00D46030">
        <w:t xml:space="preserve">Der Stromverbrauch des Landes Brandenburgs ist gedeckt. Das Land </w:t>
      </w:r>
      <w:r w:rsidR="007A1627">
        <w:t xml:space="preserve">Brandenburg ist </w:t>
      </w:r>
      <w:r w:rsidR="00D46030">
        <w:t xml:space="preserve">zudem </w:t>
      </w:r>
      <w:r w:rsidR="007A1627">
        <w:t>eine</w:t>
      </w:r>
      <w:r w:rsidR="00D46030">
        <w:t>r</w:t>
      </w:r>
      <w:r w:rsidR="007A1627">
        <w:t xml:space="preserve"> der größten Stromexporteure Deutschlands.</w:t>
      </w:r>
    </w:p>
    <w:p w:rsidR="007A1627" w:rsidRDefault="007A1627"/>
    <w:p w:rsidR="007A1627" w:rsidRDefault="007A1627">
      <w:r>
        <w:t xml:space="preserve">Das Planungsverfahren berücksichtigt diese Fakten nicht. Es ist nicht ersichtlich oder dargelegt, warum die Landeshauptstadt Potsdam angesichts dieser enormen Produktion an Erneuerbarer Energie die zu über 60% exportiert werden muss, seine Klimastrategie nicht durch Nutzung der bereits heute </w:t>
      </w:r>
      <w:r w:rsidR="0072107B">
        <w:t xml:space="preserve">zur Verfügung stehenden fossilfreien Energie </w:t>
      </w:r>
      <w:r>
        <w:t>nutzen kann- Z.B durch einen konsequenten Netzausbau und Speichertechnologie.</w:t>
      </w:r>
    </w:p>
    <w:p w:rsidR="007A1627" w:rsidRDefault="007A1627"/>
    <w:p w:rsidR="007A1627" w:rsidRDefault="007A1627">
      <w:r>
        <w:t xml:space="preserve">Ich fordere </w:t>
      </w:r>
      <w:r w:rsidR="00B776A2">
        <w:t>die Stadt Potsdam</w:t>
      </w:r>
      <w:r>
        <w:t xml:space="preserve"> daher auf</w:t>
      </w:r>
      <w:r w:rsidR="0072107B">
        <w:t xml:space="preserve"> zu prüfen, ob die Strategie der angestrebten Klimaneutralität der Landeshauptstadt Potsdam bis 2045</w:t>
      </w:r>
      <w:r w:rsidR="00B776A2">
        <w:t xml:space="preserve"> auch</w:t>
      </w:r>
      <w:r w:rsidR="0072107B">
        <w:t xml:space="preserve"> durch eine intelligente Nutzung der bereits heute zur Verfügung stehenden fossilfreien Energie</w:t>
      </w:r>
      <w:r w:rsidR="008747A7">
        <w:t xml:space="preserve"> ohne das Planvorhaben</w:t>
      </w:r>
      <w:r w:rsidR="0072107B">
        <w:t xml:space="preserve"> erreicht werden kann, damit so Umwelt, Natur </w:t>
      </w:r>
      <w:r w:rsidR="00B776A2">
        <w:t>,</w:t>
      </w:r>
      <w:r w:rsidR="0072107B">
        <w:t>Lebensräume</w:t>
      </w:r>
      <w:r w:rsidR="00B776A2">
        <w:t xml:space="preserve"> und Gesundheit der Anwohner</w:t>
      </w:r>
      <w:r w:rsidR="0072107B">
        <w:t xml:space="preserve"> geschützt werden.</w:t>
      </w:r>
    </w:p>
    <w:p w:rsidR="008747A7" w:rsidRDefault="008747A7"/>
    <w:p w:rsidR="008747A7" w:rsidRPr="005A0B06" w:rsidRDefault="005A0B06" w:rsidP="005A0B06">
      <w:pPr>
        <w:pStyle w:val="Listenabsatz"/>
        <w:numPr>
          <w:ilvl w:val="0"/>
          <w:numId w:val="3"/>
        </w:numPr>
        <w:rPr>
          <w:b/>
          <w:bCs/>
        </w:rPr>
      </w:pPr>
      <w:r>
        <w:rPr>
          <w:b/>
          <w:bCs/>
        </w:rPr>
        <w:t>Gefahr für unsere Gesundheit</w:t>
      </w:r>
    </w:p>
    <w:p w:rsidR="008747A7" w:rsidRDefault="008747A7">
      <w:pPr>
        <w:rPr>
          <w:b/>
          <w:bCs/>
        </w:rPr>
      </w:pPr>
    </w:p>
    <w:p w:rsidR="008747A7" w:rsidRDefault="008747A7">
      <w:r>
        <w:t>Die geplanten Windkraftanlagen gefährden die Gesundheit der unmittelbar betroffenen Anwohner in den angrenzenden Wohngebieten</w:t>
      </w:r>
      <w:r w:rsidRPr="008747A7">
        <w:t xml:space="preserve"> </w:t>
      </w:r>
      <w:r>
        <w:t xml:space="preserve">von Groß Glienicke (gegebenenfalls auch Seeburg und Engelsfelde). In dem Planverfahren ist lediglich formelhaft auf eine </w:t>
      </w:r>
      <w:r>
        <w:lastRenderedPageBreak/>
        <w:t>Umweltprüfung verwiesen, die die Menschliche Gesundheit einschließlich Immissionsschutz adressiert.</w:t>
      </w:r>
    </w:p>
    <w:p w:rsidR="008747A7" w:rsidRDefault="008747A7"/>
    <w:p w:rsidR="005F2369" w:rsidRDefault="008747A7">
      <w:r>
        <w:t xml:space="preserve">Ein Gutachten des </w:t>
      </w:r>
      <w:r w:rsidRPr="008747A7">
        <w:rPr>
          <w:b/>
          <w:bCs/>
        </w:rPr>
        <w:t>Una</w:t>
      </w:r>
      <w:r>
        <w:rPr>
          <w:b/>
          <w:bCs/>
        </w:rPr>
        <w:t>b</w:t>
      </w:r>
      <w:r w:rsidRPr="008747A7">
        <w:rPr>
          <w:b/>
          <w:bCs/>
        </w:rPr>
        <w:t>hängigen</w:t>
      </w:r>
      <w:r>
        <w:t xml:space="preserve"> Prüfungsinstitutes  DEKRA zu dem Windpark in Königseiche</w:t>
      </w:r>
      <w:r w:rsidR="00A33111">
        <w:t xml:space="preserve"> in Baden Württemberg</w:t>
      </w:r>
      <w:r>
        <w:t xml:space="preserve"> hat unlängst (Juni 2026) unzulässige Gren</w:t>
      </w:r>
      <w:r w:rsidR="005F2369">
        <w:t>z</w:t>
      </w:r>
      <w:r>
        <w:t>wertüberschreitungen</w:t>
      </w:r>
      <w:r w:rsidR="005F2369">
        <w:t xml:space="preserve"> zur Nachtzeit durch unvorhergesehene Brummtöne im Realbetrieb- selbst bei geringer Windlast festgestellt. Es versteht sich von selbst, dass ein solches gesundheitliches Risiko für die dicht angrenzende Wohnbebauung in Groß Glienicke (gegebenenfalls auch Seeburg und Engelsfelde) unzumutbar ist. </w:t>
      </w:r>
    </w:p>
    <w:p w:rsidR="007E6B3C" w:rsidRDefault="007E6B3C"/>
    <w:p w:rsidR="00A33111" w:rsidRDefault="005F2369" w:rsidP="00B72BF5">
      <w:r>
        <w:t xml:space="preserve">Ich fordere </w:t>
      </w:r>
      <w:r w:rsidR="00B776A2">
        <w:t>die Stadt Potsdam</w:t>
      </w:r>
      <w:r>
        <w:t xml:space="preserve"> auf,</w:t>
      </w:r>
      <w:r w:rsidR="007E6B3C">
        <w:t xml:space="preserve"> eine lückenlose und unabhängige Schallimmissionsprognose zu erstellen</w:t>
      </w:r>
      <w:r w:rsidR="00A33111">
        <w:t>.</w:t>
      </w:r>
    </w:p>
    <w:p w:rsidR="00A33111" w:rsidRDefault="00A33111" w:rsidP="00B72BF5"/>
    <w:p w:rsidR="00B72BF5" w:rsidRDefault="00A33111" w:rsidP="00B72BF5">
      <w:r>
        <w:t>S</w:t>
      </w:r>
      <w:r w:rsidR="00B72BF5">
        <w:t xml:space="preserve">olange ein solches </w:t>
      </w:r>
      <w:r w:rsidR="00B72BF5" w:rsidRPr="005F2369">
        <w:rPr>
          <w:b/>
          <w:bCs/>
        </w:rPr>
        <w:t>unabhängiges</w:t>
      </w:r>
      <w:r w:rsidR="00B72BF5">
        <w:rPr>
          <w:b/>
          <w:bCs/>
        </w:rPr>
        <w:t xml:space="preserve"> Gutachten</w:t>
      </w:r>
      <w:r w:rsidR="00B72BF5">
        <w:t xml:space="preserve">, das die standortspezifische Schallbelastung und eine </w:t>
      </w:r>
      <w:proofErr w:type="spellStart"/>
      <w:r w:rsidR="00B72BF5">
        <w:t>tieffrequente</w:t>
      </w:r>
      <w:proofErr w:type="spellEnd"/>
      <w:r w:rsidR="00B72BF5">
        <w:t xml:space="preserve"> </w:t>
      </w:r>
      <w:proofErr w:type="spellStart"/>
      <w:r w:rsidR="00B72BF5">
        <w:t>Tonhaltigkeit</w:t>
      </w:r>
      <w:proofErr w:type="spellEnd"/>
      <w:r w:rsidR="00B72BF5">
        <w:t xml:space="preserve"> (</w:t>
      </w:r>
      <w:proofErr w:type="spellStart"/>
      <w:r w:rsidR="00B72BF5">
        <w:t>Infraschall</w:t>
      </w:r>
      <w:proofErr w:type="spellEnd"/>
      <w:r w:rsidR="00B72BF5">
        <w:t>/ Brummgeräusche) sicher ausschließt,</w:t>
      </w:r>
      <w:r w:rsidRPr="00A33111">
        <w:t xml:space="preserve"> nicht</w:t>
      </w:r>
      <w:r>
        <w:rPr>
          <w:b/>
          <w:bCs/>
        </w:rPr>
        <w:t xml:space="preserve"> </w:t>
      </w:r>
      <w:r w:rsidRPr="009D551D">
        <w:t>vorliegt</w:t>
      </w:r>
      <w:r>
        <w:t>,</w:t>
      </w:r>
      <w:r w:rsidR="00B72BF5">
        <w:t xml:space="preserve"> ist die Planung unbedingt abzulehnen.</w:t>
      </w:r>
    </w:p>
    <w:p w:rsidR="009D551D" w:rsidRDefault="009D551D" w:rsidP="00B72BF5"/>
    <w:p w:rsidR="009D551D" w:rsidRPr="005A0B06" w:rsidRDefault="005A0B06" w:rsidP="005A0B06">
      <w:pPr>
        <w:pStyle w:val="Listenabsatz"/>
        <w:numPr>
          <w:ilvl w:val="0"/>
          <w:numId w:val="3"/>
        </w:numPr>
        <w:rPr>
          <w:b/>
          <w:bCs/>
        </w:rPr>
      </w:pPr>
      <w:r>
        <w:rPr>
          <w:b/>
          <w:bCs/>
        </w:rPr>
        <w:t xml:space="preserve">Erhebliche Waldbrandgefahr durch die geplanten Windkraftanlagen </w:t>
      </w:r>
    </w:p>
    <w:p w:rsidR="009D551D" w:rsidRDefault="009D551D" w:rsidP="00B72BF5">
      <w:pPr>
        <w:rPr>
          <w:b/>
          <w:bCs/>
        </w:rPr>
      </w:pPr>
    </w:p>
    <w:p w:rsidR="009D551D" w:rsidRDefault="009D551D" w:rsidP="00B72BF5">
      <w:r w:rsidRPr="009D551D">
        <w:t>D</w:t>
      </w:r>
      <w:r>
        <w:t xml:space="preserve">as Vorhaben berücksichtigt an keiner Stelle die überragende Problematik des Brandschutzes. </w:t>
      </w:r>
      <w:r w:rsidR="0076785A">
        <w:t>Damit zeigt sich ein weiterer schwerer Fehler des Planvorhabens.</w:t>
      </w:r>
    </w:p>
    <w:p w:rsidR="0076785A" w:rsidRDefault="0076785A" w:rsidP="00B72BF5"/>
    <w:p w:rsidR="0076785A" w:rsidRDefault="0076785A" w:rsidP="00B72BF5">
      <w:r>
        <w:t>Der Windpark ist von dichten Waldflächen umgeben. Ein Brand der Windenergieanlagen</w:t>
      </w:r>
      <w:r w:rsidR="00A33111">
        <w:t xml:space="preserve"> durch technische Defekte, Heißlaufen von Lagern oder Blitzeinschlag birgt ein extremes Risiko für katastrophale Waldbrände in und um Groß Glienicke. Aufgrund der </w:t>
      </w:r>
      <w:r w:rsidR="00B776A2">
        <w:t xml:space="preserve">enormen </w:t>
      </w:r>
      <w:r w:rsidR="00A33111">
        <w:t>Nabenhöhe</w:t>
      </w:r>
      <w:r w:rsidR="00B776A2">
        <w:t xml:space="preserve"> (200m)</w:t>
      </w:r>
      <w:r w:rsidR="00A33111">
        <w:t xml:space="preserve"> der geplanten Windkraftanlagen ist eine direkte Brandbekämpfung der Gondel von unten durch die örtliche Feuerwehr technisch unmöglich.</w:t>
      </w:r>
      <w:r w:rsidR="003D2E0F">
        <w:t xml:space="preserve"> Brennende, herabfallende Teile oder Funkenflug würden unweigerlich zu schweren Bodenfeuern im umliegenden Wald führen und angrenzende Wohngebiete direkt gefährden.</w:t>
      </w:r>
    </w:p>
    <w:p w:rsidR="003D2E0F" w:rsidRDefault="003D2E0F" w:rsidP="00B72BF5"/>
    <w:p w:rsidR="003D2E0F" w:rsidRDefault="003D2E0F" w:rsidP="003D2E0F">
      <w:r>
        <w:t>Ich fordere die Stadt Potsdam auf, das Planungsverfahren</w:t>
      </w:r>
      <w:r w:rsidRPr="003D2E0F">
        <w:t xml:space="preserve"> </w:t>
      </w:r>
      <w:r>
        <w:t>so lange auszusetzen, bis ein standortspezifisches Brandschutz – und Rettungskonzept unter Einbeziehung der örtlichen Feuerwehren vorliegt. Das Gutachten muss auch den Nachweis erbringen, wie ein Übergreifen von Anlagenbränden auf den Wald lückenlos verhindert wird( z.B. durch den obligatorischen Einbau automatischer, interner Löschanlagen in den Gondeln der Windkraftanlagen sow</w:t>
      </w:r>
      <w:r w:rsidR="00B13E34">
        <w:t>ie</w:t>
      </w:r>
      <w:r>
        <w:t xml:space="preserve"> die Schaffung</w:t>
      </w:r>
      <w:r w:rsidR="00B13E34">
        <w:t xml:space="preserve"> ausreichender Löschwasserrückhaltebecken im Wald).</w:t>
      </w:r>
    </w:p>
    <w:p w:rsidR="00B13E34" w:rsidRDefault="00B13E34" w:rsidP="003D2E0F">
      <w:r>
        <w:t>Ohne diese Sicherheitsnachweise ist das Vorhaben am gewählten Standort wegen akuter Gefahr für Gesundh</w:t>
      </w:r>
      <w:r w:rsidR="00B776A2">
        <w:t>ei</w:t>
      </w:r>
      <w:r>
        <w:t>t, Leben und Eigentum der Anwohner abzulehnen.</w:t>
      </w:r>
    </w:p>
    <w:p w:rsidR="00B776A2" w:rsidRDefault="00B776A2" w:rsidP="003D2E0F"/>
    <w:p w:rsidR="00F447EE" w:rsidRPr="00F447EE" w:rsidRDefault="005A0B06" w:rsidP="005A0B06">
      <w:pPr>
        <w:rPr>
          <w:b/>
          <w:bCs/>
        </w:rPr>
      </w:pPr>
      <w:r>
        <w:rPr>
          <w:b/>
          <w:bCs/>
        </w:rPr>
        <w:t xml:space="preserve">        </w:t>
      </w:r>
      <w:r w:rsidR="002D560C" w:rsidRPr="00F447EE">
        <w:rPr>
          <w:b/>
          <w:bCs/>
        </w:rPr>
        <w:t xml:space="preserve">6. </w:t>
      </w:r>
      <w:r>
        <w:rPr>
          <w:b/>
          <w:bCs/>
        </w:rPr>
        <w:t>Unklare Auswirkungen auf den Grundwasserspiegel, z.B. Gross Glienicker See</w:t>
      </w:r>
    </w:p>
    <w:p w:rsidR="00F447EE" w:rsidRDefault="00F447EE" w:rsidP="003D2E0F"/>
    <w:p w:rsidR="004A1712" w:rsidRDefault="004A1712" w:rsidP="004A1712">
      <w:r>
        <w:t>Es liegen keine Untersuchungen zu den Auswirkungen auf den Grundwasserspiegel vor.</w:t>
      </w:r>
    </w:p>
    <w:p w:rsidR="004A1712" w:rsidRDefault="004A1712" w:rsidP="004A1712">
      <w:r>
        <w:t>Sie planen eine Versiegelung von 1,5 Hektar, also 15.000 Quadratmeter Fläche. Die Windkraftanlagen werden auf Stahlbetonfundamenten gebaut, für die Tausende von Tonnen Stahlbeton verbaut werden müssen. Was bedeutet das für den jetzt schon geringen Wasserspiegels des Groß Glienicker Sees? Was bedeutet das für den Grundwasserspiegel an sich, auch im Betrachten trockener Böden hinsichtlich der Waldbrandgefahr?</w:t>
      </w:r>
    </w:p>
    <w:p w:rsidR="004A1712" w:rsidRDefault="004A1712" w:rsidP="004A1712"/>
    <w:p w:rsidR="004A1712" w:rsidRDefault="004A1712" w:rsidP="003D2E0F">
      <w:r>
        <w:lastRenderedPageBreak/>
        <w:t xml:space="preserve">Bis diese unabhängigen Gutachten mit Lösungsmaßnahmen vorliegen, fordere ich Sie auf, das Planungsverfahren auszusetzen. </w:t>
      </w:r>
    </w:p>
    <w:p w:rsidR="00F447EE" w:rsidRDefault="00F447EE" w:rsidP="003D2E0F"/>
    <w:p w:rsidR="00F447EE" w:rsidRPr="005A0B06" w:rsidRDefault="005A0B06" w:rsidP="005A0B06">
      <w:pPr>
        <w:pStyle w:val="Listenabsatz"/>
        <w:numPr>
          <w:ilvl w:val="0"/>
          <w:numId w:val="4"/>
        </w:numPr>
        <w:rPr>
          <w:b/>
          <w:bCs/>
        </w:rPr>
      </w:pPr>
      <w:r w:rsidRPr="005A0B06">
        <w:rPr>
          <w:b/>
          <w:bCs/>
        </w:rPr>
        <w:t>Erhebliche Zerstörung der Natur in unserem Landschaftsschutzgebiet</w:t>
      </w:r>
    </w:p>
    <w:p w:rsidR="0055334C" w:rsidRDefault="0055334C" w:rsidP="003D2E0F"/>
    <w:p w:rsidR="00B125E9" w:rsidRDefault="00B125E9" w:rsidP="00B125E9">
      <w:r>
        <w:t>Das Vorhaben nimmt keine Rücksicht auf erhaltenswerte Natur im Landschaftsschutzgebiet.</w:t>
      </w:r>
    </w:p>
    <w:p w:rsidR="00B125E9" w:rsidRDefault="00B125E9" w:rsidP="00B125E9">
      <w:r>
        <w:t>In dem mit Ihren Unterlagen veröffentlichten Gutachten weisen Sie bereits viele geschützte Vögel auf, die von den Rotorblättern erschlagen werden können: Habicht, Schwarzmilan, Mäusebussard, Turmfalke, Rotmilan, Baumfalke, um nur einige zu nennen.</w:t>
      </w:r>
    </w:p>
    <w:p w:rsidR="00B125E9" w:rsidRDefault="00B125E9" w:rsidP="00B125E9"/>
    <w:p w:rsidR="00B125E9" w:rsidRDefault="00B125E9" w:rsidP="00B125E9">
      <w:r>
        <w:t xml:space="preserve">Wo ist die ganzheitliche Untersuchung zur von Ihnen geplanten Zerstörung der Flora und Fauna, für die unser Landschaftsschutzgebiet bekannt </w:t>
      </w:r>
      <w:proofErr w:type="gramStart"/>
      <w:r>
        <w:t>sind</w:t>
      </w:r>
      <w:proofErr w:type="gramEnd"/>
      <w:r>
        <w:t xml:space="preserve">? Also: </w:t>
      </w:r>
    </w:p>
    <w:p w:rsidR="00B125E9" w:rsidRDefault="00B125E9" w:rsidP="00B125E9">
      <w:r>
        <w:t>• Fledermäuse: bedeutende Nahrungshabitate von Gr. Mausohr; Gr. Abendsegler</w:t>
      </w:r>
    </w:p>
    <w:p w:rsidR="00B125E9" w:rsidRDefault="00B125E9" w:rsidP="00B125E9">
      <w:r>
        <w:t>• die verschiedenen Schmetterlingsarten (Admiral, Tagpfauenauge, Schachbrettfalter, Kleiner Perlmutterfalter, C-Falter, Kleiner Feuerfalter...</w:t>
      </w:r>
    </w:p>
    <w:p w:rsidR="00B125E9" w:rsidRDefault="00B125E9" w:rsidP="00B125E9">
      <w:r>
        <w:t>• Insekten fliegen bei bestimmten Wetterbedingungen in große Höhen über 100 m - betroffen sind u.a. große, flugaktive Arten wie: Nachtfalter, Schwebfliegen, Libellen und Käfer.</w:t>
      </w:r>
    </w:p>
    <w:p w:rsidR="00B125E9" w:rsidRDefault="00B125E9" w:rsidP="00B125E9">
      <w:r>
        <w:t>• Zauneidechsen</w:t>
      </w:r>
    </w:p>
    <w:p w:rsidR="00B125E9" w:rsidRDefault="00B125E9" w:rsidP="00B125E9">
      <w:r>
        <w:t>• das Artenspektrum an schützenwerten Pflanzenarten</w:t>
      </w:r>
    </w:p>
    <w:p w:rsidR="00B125E9" w:rsidRDefault="00B125E9" w:rsidP="00B125E9"/>
    <w:p w:rsidR="00B125E9" w:rsidRDefault="00B125E9" w:rsidP="00B125E9">
      <w:r>
        <w:t xml:space="preserve">Bis diese unabhängigen Gutachten mit Lösungsmaßnahmen vorliegen, fordere ich Sie auf, das Planungsverfahren auszusetzen. </w:t>
      </w:r>
    </w:p>
    <w:p w:rsidR="004A1712" w:rsidRDefault="004A1712" w:rsidP="00F447EE"/>
    <w:p w:rsidR="00B776A2" w:rsidRPr="005A0B06" w:rsidRDefault="005A0B06" w:rsidP="005A0B06">
      <w:pPr>
        <w:pStyle w:val="Listenabsatz"/>
        <w:numPr>
          <w:ilvl w:val="0"/>
          <w:numId w:val="4"/>
        </w:numPr>
        <w:rPr>
          <w:b/>
          <w:bCs/>
        </w:rPr>
      </w:pPr>
      <w:r>
        <w:rPr>
          <w:b/>
          <w:bCs/>
        </w:rPr>
        <w:t>Dauerhafte Gefährdung der Finanzlage der Stadt Potsdam</w:t>
      </w:r>
    </w:p>
    <w:p w:rsidR="004A1712" w:rsidRDefault="004A1712" w:rsidP="003D2E0F"/>
    <w:p w:rsidR="00F447EE" w:rsidRDefault="004A1712" w:rsidP="004A1712">
      <w:r>
        <w:t>Die Haushaltslage der Stadt Potsdam ist jetzt schon kritisch. Es wurde bei der Versammlung in Groß Glienicke von einer Investition von 200 Mio. € gesprochen, 175 Mio. Finanzierung und ca. 25 Mio. Eigenkapital.</w:t>
      </w:r>
      <w:r w:rsidRPr="004A1712">
        <w:t xml:space="preserve"> </w:t>
      </w:r>
      <w:r>
        <w:t xml:space="preserve">Woher soll das Eigenkapital kommen und wie wird die Finanzierung strukturiert sein? Gibt es einen entsprechenden Businessplan, damit das </w:t>
      </w:r>
      <w:r w:rsidR="00B125E9">
        <w:t xml:space="preserve">Ganze </w:t>
      </w:r>
      <w:r>
        <w:t>für die Stadt Potsdam nicht ein finanzielles Desaster wird?</w:t>
      </w:r>
      <w:r w:rsidR="005406AD">
        <w:br/>
      </w:r>
      <w:r w:rsidR="005406AD">
        <w:br/>
        <w:t>Mit freundlichen Grüßen</w:t>
      </w:r>
    </w:p>
    <w:p w:rsidR="00B776A2" w:rsidRDefault="00B776A2" w:rsidP="003D2E0F"/>
    <w:p w:rsidR="00B776A2" w:rsidRDefault="00B776A2" w:rsidP="003D2E0F"/>
    <w:p w:rsidR="00B776A2" w:rsidRDefault="00B776A2" w:rsidP="003D2E0F"/>
    <w:p w:rsidR="003D2E0F" w:rsidRPr="009D551D" w:rsidRDefault="003D2E0F" w:rsidP="00B72BF5"/>
    <w:sectPr w:rsidR="003D2E0F" w:rsidRPr="009D551D" w:rsidSect="00A21A2C">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D1DE9"/>
    <w:multiLevelType w:val="hybridMultilevel"/>
    <w:tmpl w:val="9BB4C9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AFD0257"/>
    <w:multiLevelType w:val="hybridMultilevel"/>
    <w:tmpl w:val="6C2C62C8"/>
    <w:lvl w:ilvl="0" w:tplc="0407000F">
      <w:start w:val="7"/>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22E56B81"/>
    <w:multiLevelType w:val="hybridMultilevel"/>
    <w:tmpl w:val="C016BB86"/>
    <w:lvl w:ilvl="0" w:tplc="3BDA7D0C">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74471930"/>
    <w:multiLevelType w:val="hybridMultilevel"/>
    <w:tmpl w:val="EB7EE2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characterSpacingControl w:val="doNotCompress"/>
  <w:compat/>
  <w:rsids>
    <w:rsidRoot w:val="0014531B"/>
    <w:rsid w:val="00001021"/>
    <w:rsid w:val="00097B26"/>
    <w:rsid w:val="000B630F"/>
    <w:rsid w:val="0014531B"/>
    <w:rsid w:val="002D560C"/>
    <w:rsid w:val="002F3936"/>
    <w:rsid w:val="00363043"/>
    <w:rsid w:val="00363473"/>
    <w:rsid w:val="003D2E0F"/>
    <w:rsid w:val="003D7E90"/>
    <w:rsid w:val="00403C9A"/>
    <w:rsid w:val="004436F2"/>
    <w:rsid w:val="00446A6C"/>
    <w:rsid w:val="004A1712"/>
    <w:rsid w:val="0051396F"/>
    <w:rsid w:val="005406AD"/>
    <w:rsid w:val="0055334C"/>
    <w:rsid w:val="00571C3D"/>
    <w:rsid w:val="005725E1"/>
    <w:rsid w:val="005A0B06"/>
    <w:rsid w:val="005B58A1"/>
    <w:rsid w:val="005F2369"/>
    <w:rsid w:val="0072107B"/>
    <w:rsid w:val="0076150A"/>
    <w:rsid w:val="0076785A"/>
    <w:rsid w:val="0079251B"/>
    <w:rsid w:val="0079330A"/>
    <w:rsid w:val="007A1627"/>
    <w:rsid w:val="007D0383"/>
    <w:rsid w:val="007E6B3C"/>
    <w:rsid w:val="008747A7"/>
    <w:rsid w:val="009D551D"/>
    <w:rsid w:val="00A21A2C"/>
    <w:rsid w:val="00A33111"/>
    <w:rsid w:val="00A3343E"/>
    <w:rsid w:val="00A81414"/>
    <w:rsid w:val="00AB1B43"/>
    <w:rsid w:val="00AC7A87"/>
    <w:rsid w:val="00B125E9"/>
    <w:rsid w:val="00B13E34"/>
    <w:rsid w:val="00B24ADE"/>
    <w:rsid w:val="00B72BF5"/>
    <w:rsid w:val="00B776A2"/>
    <w:rsid w:val="00C211E4"/>
    <w:rsid w:val="00C87D40"/>
    <w:rsid w:val="00D10F00"/>
    <w:rsid w:val="00D46030"/>
    <w:rsid w:val="00F447EE"/>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21A2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14531B"/>
    <w:rPr>
      <w:color w:val="0563C1" w:themeColor="hyperlink"/>
      <w:u w:val="single"/>
    </w:rPr>
  </w:style>
  <w:style w:type="character" w:customStyle="1" w:styleId="UnresolvedMention">
    <w:name w:val="Unresolved Mention"/>
    <w:basedOn w:val="Absatz-Standardschriftart"/>
    <w:uiPriority w:val="99"/>
    <w:semiHidden/>
    <w:unhideWhenUsed/>
    <w:rsid w:val="0014531B"/>
    <w:rPr>
      <w:color w:val="605E5C"/>
      <w:shd w:val="clear" w:color="auto" w:fill="E1DFDD"/>
    </w:rPr>
  </w:style>
  <w:style w:type="character" w:styleId="BesuchterHyperlink">
    <w:name w:val="FollowedHyperlink"/>
    <w:basedOn w:val="Absatz-Standardschriftart"/>
    <w:uiPriority w:val="99"/>
    <w:semiHidden/>
    <w:unhideWhenUsed/>
    <w:rsid w:val="0014531B"/>
    <w:rPr>
      <w:color w:val="954F72" w:themeColor="followedHyperlink"/>
      <w:u w:val="single"/>
    </w:rPr>
  </w:style>
  <w:style w:type="paragraph" w:styleId="Listenabsatz">
    <w:name w:val="List Paragraph"/>
    <w:basedOn w:val="Standard"/>
    <w:uiPriority w:val="34"/>
    <w:qFormat/>
    <w:rsid w:val="0014531B"/>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adtraum-Nord@rathaus.potsdam.de"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1692</Words>
  <Characters>10665</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Heidrun Rhode-Mühlenhoff</dc:creator>
  <cp:keywords/>
  <dc:description/>
  <cp:lastModifiedBy>budnick</cp:lastModifiedBy>
  <cp:revision>6</cp:revision>
  <cp:lastPrinted>2026-07-01T12:58:00Z</cp:lastPrinted>
  <dcterms:created xsi:type="dcterms:W3CDTF">2026-07-03T16:56:00Z</dcterms:created>
  <dcterms:modified xsi:type="dcterms:W3CDTF">2026-07-16T09:26:00Z</dcterms:modified>
</cp:coreProperties>
</file>